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DF" w:rsidRPr="00E02BEA" w:rsidRDefault="00E02BEA" w:rsidP="00887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Катание на санках</w:t>
      </w:r>
    </w:p>
    <w:p w:rsidR="008874DF" w:rsidRPr="004A7CC3" w:rsidRDefault="008874DF" w:rsidP="008874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02BEA" w:rsidRDefault="00E02BEA" w:rsidP="00E02B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2BEA">
        <w:rPr>
          <w:color w:val="000000"/>
          <w:sz w:val="28"/>
          <w:szCs w:val="28"/>
        </w:rPr>
        <w:t xml:space="preserve">Любимое развлечение </w:t>
      </w:r>
      <w:r>
        <w:rPr>
          <w:color w:val="000000"/>
          <w:sz w:val="28"/>
          <w:szCs w:val="28"/>
        </w:rPr>
        <w:t xml:space="preserve">детворы, катание на санках, </w:t>
      </w:r>
      <w:r w:rsidRPr="00E02BEA">
        <w:rPr>
          <w:color w:val="000000"/>
          <w:sz w:val="28"/>
          <w:szCs w:val="28"/>
        </w:rPr>
        <w:t xml:space="preserve">является достаточно опасным занятием, хотя на первый взгляд оно выглядит абсолютно безобидным. Катание на санках может стать причиной </w:t>
      </w:r>
      <w:r>
        <w:rPr>
          <w:color w:val="000000"/>
          <w:sz w:val="28"/>
          <w:szCs w:val="28"/>
        </w:rPr>
        <w:t>рваных ран</w:t>
      </w:r>
      <w:r w:rsidRPr="00E02BEA">
        <w:rPr>
          <w:color w:val="000000"/>
          <w:sz w:val="28"/>
          <w:szCs w:val="28"/>
        </w:rPr>
        <w:t>, ушиб</w:t>
      </w:r>
      <w:r>
        <w:rPr>
          <w:color w:val="000000"/>
          <w:sz w:val="28"/>
          <w:szCs w:val="28"/>
        </w:rPr>
        <w:t>ов, переломов,</w:t>
      </w:r>
      <w:r w:rsidRPr="00E02BEA">
        <w:rPr>
          <w:color w:val="000000"/>
          <w:sz w:val="28"/>
          <w:szCs w:val="28"/>
        </w:rPr>
        <w:t xml:space="preserve"> сотрясени</w:t>
      </w:r>
      <w:r>
        <w:rPr>
          <w:color w:val="000000"/>
          <w:sz w:val="28"/>
          <w:szCs w:val="28"/>
        </w:rPr>
        <w:t>я</w:t>
      </w:r>
      <w:r w:rsidRPr="00E02BEA">
        <w:rPr>
          <w:color w:val="000000"/>
          <w:sz w:val="28"/>
          <w:szCs w:val="28"/>
        </w:rPr>
        <w:t xml:space="preserve"> головного мозга</w:t>
      </w:r>
      <w:r>
        <w:rPr>
          <w:color w:val="000000"/>
          <w:sz w:val="28"/>
          <w:szCs w:val="28"/>
        </w:rPr>
        <w:t xml:space="preserve"> и др</w:t>
      </w:r>
      <w:r w:rsidRPr="00E02BEA">
        <w:rPr>
          <w:color w:val="000000"/>
          <w:sz w:val="28"/>
          <w:szCs w:val="28"/>
        </w:rPr>
        <w:t xml:space="preserve">. </w:t>
      </w:r>
    </w:p>
    <w:p w:rsidR="00E02BEA" w:rsidRDefault="00E02BEA" w:rsidP="00E02B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развлечение было безопасным, соблюдайте несложные правила.</w:t>
      </w:r>
    </w:p>
    <w:p w:rsidR="00E02BEA" w:rsidRDefault="00E02BEA" w:rsidP="00E02BE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Санки должны соответствовать возрасту ребенка, быть устойчивыми.</w:t>
      </w:r>
    </w:p>
    <w:p w:rsidR="00E02BEA" w:rsidRDefault="00E02BEA" w:rsidP="00E02BE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для катания не должно иметь камней, металлических и иных </w:t>
      </w:r>
      <w:proofErr w:type="spellStart"/>
      <w:r>
        <w:rPr>
          <w:color w:val="000000"/>
          <w:sz w:val="28"/>
          <w:szCs w:val="28"/>
        </w:rPr>
        <w:t>травмоопасных</w:t>
      </w:r>
      <w:proofErr w:type="spellEnd"/>
      <w:r>
        <w:rPr>
          <w:color w:val="000000"/>
          <w:sz w:val="28"/>
          <w:szCs w:val="28"/>
        </w:rPr>
        <w:t xml:space="preserve"> предметов, в которые могут врезаться санки. </w:t>
      </w:r>
    </w:p>
    <w:p w:rsidR="00FA4FFC" w:rsidRDefault="00FA4FFC" w:rsidP="00E02BE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Горка с выездом на проезжую часть особенно опасна.</w:t>
      </w:r>
    </w:p>
    <w:p w:rsidR="00E02BEA" w:rsidRDefault="00E02BEA" w:rsidP="00E02BE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A4FFC">
        <w:rPr>
          <w:color w:val="000000"/>
          <w:sz w:val="28"/>
          <w:szCs w:val="28"/>
        </w:rPr>
        <w:t>Желательно, чтобы на горке, с которой хочет покататься ваш ребенок, было мало людей.</w:t>
      </w:r>
    </w:p>
    <w:p w:rsidR="00FA4FFC" w:rsidRDefault="00FA4FFC" w:rsidP="00E02BE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Кататься на санках с горки можно только сидя.</w:t>
      </w:r>
    </w:p>
    <w:p w:rsidR="00E02BEA" w:rsidRDefault="00FA4FFC" w:rsidP="00E02BE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Научите малыша </w:t>
      </w:r>
      <w:r w:rsidR="00E02BEA" w:rsidRPr="00FA4FFC">
        <w:rPr>
          <w:color w:val="000000"/>
          <w:sz w:val="28"/>
          <w:szCs w:val="28"/>
        </w:rPr>
        <w:t>правильно падать. Во время падения нужно стараться перевернуться на бок, согнув и поджав колени.</w:t>
      </w:r>
    </w:p>
    <w:p w:rsidR="00FA4FFC" w:rsidRDefault="00FA4FFC" w:rsidP="00E02BE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одних санках может кататься только один человек.</w:t>
      </w:r>
    </w:p>
    <w:p w:rsidR="00FA4FFC" w:rsidRDefault="00FA4FFC" w:rsidP="00E02BE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Санки должны быть исправными.</w:t>
      </w:r>
    </w:p>
    <w:p w:rsidR="00FA4FFC" w:rsidRPr="00FA4FFC" w:rsidRDefault="00FA4FFC" w:rsidP="00E02BE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катания детей, за ними должен обязательно присматривать взрослый.</w:t>
      </w:r>
    </w:p>
    <w:p w:rsidR="00E02BEA" w:rsidRPr="00E02BEA" w:rsidRDefault="00E02BEA" w:rsidP="00FA4FF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2BEA" w:rsidRPr="00E02BEA" w:rsidRDefault="00FA4FFC" w:rsidP="00FA4F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еще. Т</w:t>
      </w:r>
      <w:r w:rsidR="00E02BEA" w:rsidRPr="00E02BEA">
        <w:rPr>
          <w:color w:val="000000"/>
          <w:sz w:val="28"/>
          <w:szCs w:val="28"/>
        </w:rPr>
        <w:t>олько это время года</w:t>
      </w:r>
      <w:r>
        <w:rPr>
          <w:color w:val="000000"/>
          <w:sz w:val="28"/>
          <w:szCs w:val="28"/>
        </w:rPr>
        <w:t>, пожалуй,</w:t>
      </w:r>
      <w:r w:rsidR="00E02BEA" w:rsidRPr="00E02BEA">
        <w:rPr>
          <w:color w:val="000000"/>
          <w:sz w:val="28"/>
          <w:szCs w:val="28"/>
        </w:rPr>
        <w:t xml:space="preserve"> может порадовать таким большим разнообразием игр и развлечений на свежем воздухе. Однако прагматичные родители при упоминании зимы гораздо чаще вспоминают о простудах и эпидемиях гриппа. Как ни парадоксально звучит, но именно поэтому надо скорее отправляться на улицу! Играть, закаляться и развиваться физически. Зимние игры, безусловно, идут на пользу малышам. Зимние прогулки </w:t>
      </w:r>
      <w:r>
        <w:rPr>
          <w:color w:val="000000"/>
          <w:sz w:val="28"/>
          <w:szCs w:val="28"/>
        </w:rPr>
        <w:t>–</w:t>
      </w:r>
      <w:r w:rsidR="00E02BEA" w:rsidRPr="00E02BEA">
        <w:rPr>
          <w:color w:val="000000"/>
          <w:sz w:val="28"/>
          <w:szCs w:val="28"/>
        </w:rPr>
        <w:t xml:space="preserve"> лучшая гарантия спокойного сна и стойкого иммунитета.</w:t>
      </w:r>
    </w:p>
    <w:p w:rsidR="00FA4FFC" w:rsidRPr="00E02BEA" w:rsidRDefault="00E02BEA" w:rsidP="007A32B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2BEA">
        <w:rPr>
          <w:color w:val="000000"/>
          <w:sz w:val="28"/>
          <w:szCs w:val="28"/>
        </w:rPr>
        <w:t xml:space="preserve">Заботливых родителей всегда мучает вопрос: как одеть малыша, чтоб он и не замерз, и не перегрелся? Надо помнить главное: ребенка не надо кутать! </w:t>
      </w:r>
      <w:proofErr w:type="gramStart"/>
      <w:r w:rsidRPr="00E02BEA">
        <w:rPr>
          <w:color w:val="000000"/>
          <w:sz w:val="28"/>
          <w:szCs w:val="28"/>
        </w:rPr>
        <w:t>Помимо того, что детская одежда должна быть "многослойной", она должна быть из натуральным материалов.</w:t>
      </w:r>
      <w:proofErr w:type="gramEnd"/>
      <w:r w:rsidRPr="00E02BEA">
        <w:rPr>
          <w:color w:val="000000"/>
          <w:sz w:val="28"/>
          <w:szCs w:val="28"/>
        </w:rPr>
        <w:t xml:space="preserve"> Перегрев не лучше, чем охлаждение. Найдите золотую середину!</w:t>
      </w:r>
    </w:p>
    <w:p w:rsidR="008874DF" w:rsidRPr="008874DF" w:rsidRDefault="008874DF" w:rsidP="00E02B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C5223" w:rsidRPr="008874DF" w:rsidRDefault="00FA4FFC" w:rsidP="008874DF">
      <w:pPr>
        <w:jc w:val="center"/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3784105" cy="1731309"/>
            <wp:effectExtent l="171450" t="133350" r="368795" b="307041"/>
            <wp:docPr id="1" name="Рисунок 2" descr="ÐÐ°ÑÑÐ¸Ð½ÐºÐ¸ Ð¿Ð¾ Ð·Ð°Ð¿ÑÐ¾ÑÑ ÐºÐ°ÑÑÐ¸Ð½ÐºÐ¸ ÐºÐ°ÑÐ°Ð½Ð¸Ðµ Ð½Ð° ÑÐ°Ð½Ðº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ºÐ°ÑÐ°Ð½Ð¸Ðµ Ð½Ð° ÑÐ°Ð½ÐºÐ°Ñ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105" cy="1731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C5223" w:rsidRPr="008874DF" w:rsidSect="008874DF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85pt;height:10.85pt" o:bullet="t">
        <v:imagedata r:id="rId1" o:title="mso2C95"/>
      </v:shape>
    </w:pict>
  </w:numPicBullet>
  <w:abstractNum w:abstractNumId="0">
    <w:nsid w:val="5A1A5F65"/>
    <w:multiLevelType w:val="hybridMultilevel"/>
    <w:tmpl w:val="E10E88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AC6303"/>
    <w:multiLevelType w:val="hybridMultilevel"/>
    <w:tmpl w:val="F33AA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C5223"/>
    <w:rsid w:val="00090320"/>
    <w:rsid w:val="00361B71"/>
    <w:rsid w:val="004A7CC3"/>
    <w:rsid w:val="005F46DA"/>
    <w:rsid w:val="007A32BC"/>
    <w:rsid w:val="008874DF"/>
    <w:rsid w:val="00B76A65"/>
    <w:rsid w:val="00E02BEA"/>
    <w:rsid w:val="00F104EE"/>
    <w:rsid w:val="00FA4FFC"/>
    <w:rsid w:val="00FC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52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74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0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2019-01-16T13:46:00Z</cp:lastPrinted>
  <dcterms:created xsi:type="dcterms:W3CDTF">2019-01-16T14:26:00Z</dcterms:created>
  <dcterms:modified xsi:type="dcterms:W3CDTF">2019-01-16T14:47:00Z</dcterms:modified>
</cp:coreProperties>
</file>