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FA" w:rsidRDefault="000C32FA" w:rsidP="000C32F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 xml:space="preserve">ОСНОВНЫЕ ПРАВИЛА БЕЗОПАСНОГО ПОВЕДЕНИЯ </w:t>
      </w:r>
    </w:p>
    <w:p w:rsidR="000C32FA" w:rsidRDefault="000C32FA" w:rsidP="000C32F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НА ВОДЕ.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плавсредствами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Летом на водоемах следует соблюдать определенные правила безопасного поведения.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Во-первых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Во-вторых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при купании запрещается: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заплывать за границы зоны купания;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подплывать к движущимся судам, лодкам, катерам, катамаранам,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гидроциклам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нырять и долго находиться под водой;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долго находиться в холодной воде;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купаться на голодный желудок;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проводить в воде игры, связанные с нырянием и захватом друг друга;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подавать крики ложной тревоги;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приводить с собой собак и др. животных.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уметь не только плавать, но и отдыхать на воде.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Наиболее известные способы отдыха: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паузы-медленный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выдох.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0C32FA" w:rsidRDefault="000C32FA" w:rsidP="000C3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4F109A" w:rsidRDefault="004F109A"/>
    <w:sectPr w:rsidR="004F109A" w:rsidSect="004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2FA"/>
    <w:rsid w:val="000C32FA"/>
    <w:rsid w:val="004F109A"/>
    <w:rsid w:val="0077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F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2022-05-26T07:36:00Z</dcterms:created>
  <dcterms:modified xsi:type="dcterms:W3CDTF">2022-05-26T07:36:00Z</dcterms:modified>
</cp:coreProperties>
</file>